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B7" w:rsidRDefault="00E63B3B" w:rsidP="00575AB7">
      <w:pPr>
        <w:pStyle w:val="a3"/>
        <w:shd w:val="clear" w:color="auto" w:fill="FFFFFF"/>
        <w:spacing w:line="360" w:lineRule="auto"/>
        <w:jc w:val="both"/>
        <w:rPr>
          <w:color w:val="000000"/>
          <w:sz w:val="36"/>
          <w:szCs w:val="36"/>
          <w:u w:val="single"/>
        </w:rPr>
      </w:pPr>
      <w:r w:rsidRPr="00E63B3B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-13.95pt;width:2in;height:90.7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" filled="f" stroked="f">
            <v:fill o:detectmouseclick="t"/>
            <v:textbox>
              <w:txbxContent>
                <w:p w:rsidR="00575AB7" w:rsidRPr="00575AB7" w:rsidRDefault="00575AB7" w:rsidP="00575AB7">
                  <w:pPr>
                    <w:pStyle w:val="a3"/>
                    <w:shd w:val="clear" w:color="auto" w:fill="FFFFFF"/>
                    <w:spacing w:line="360" w:lineRule="auto"/>
                    <w:jc w:val="center"/>
                    <w:rPr>
                      <w:b/>
                      <w:i/>
                      <w:iCs/>
                      <w:caps/>
                      <w:color w:val="000000"/>
                      <w:sz w:val="48"/>
                      <w:szCs w:val="48"/>
                    </w:rPr>
                  </w:pPr>
                  <w:r w:rsidRPr="00575AB7">
                    <w:rPr>
                      <w:b/>
                      <w:i/>
                      <w:iCs/>
                      <w:caps/>
                      <w:color w:val="000000"/>
                      <w:sz w:val="48"/>
                      <w:szCs w:val="48"/>
                    </w:rPr>
                    <w:t xml:space="preserve">Когда у ребенка </w:t>
                  </w:r>
                  <w:r>
                    <w:rPr>
                      <w:b/>
                      <w:i/>
                      <w:iCs/>
                      <w:caps/>
                      <w:color w:val="000000"/>
                      <w:sz w:val="48"/>
                      <w:szCs w:val="48"/>
                    </w:rPr>
                    <w:br/>
                  </w:r>
                  <w:r w:rsidRPr="00575AB7">
                    <w:rPr>
                      <w:b/>
                      <w:i/>
                      <w:iCs/>
                      <w:caps/>
                      <w:color w:val="000000"/>
                      <w:sz w:val="48"/>
                      <w:szCs w:val="48"/>
                    </w:rPr>
                    <w:t>появляются права?</w:t>
                  </w:r>
                </w:p>
              </w:txbxContent>
            </v:textbox>
            <w10:wrap type="square"/>
          </v:shape>
        </w:pict>
      </w:r>
    </w:p>
    <w:p w:rsidR="00575AB7" w:rsidRDefault="00575AB7" w:rsidP="007F4463">
      <w:pPr>
        <w:pStyle w:val="a3"/>
        <w:shd w:val="clear" w:color="auto" w:fill="FFFFFF"/>
        <w:spacing w:line="360" w:lineRule="auto"/>
        <w:rPr>
          <w:color w:val="000000"/>
          <w:sz w:val="36"/>
          <w:szCs w:val="36"/>
          <w:u w:val="single"/>
        </w:rPr>
      </w:pPr>
      <w:r w:rsidRPr="00575AB7">
        <w:rPr>
          <w:color w:val="000000"/>
          <w:sz w:val="36"/>
          <w:szCs w:val="36"/>
          <w:u w:val="single"/>
        </w:rPr>
        <w:t>Способность иметь права (правоспособность) возникает с момента рожде</w:t>
      </w:r>
      <w:r w:rsidRPr="00575AB7">
        <w:rPr>
          <w:color w:val="000000"/>
          <w:sz w:val="36"/>
          <w:szCs w:val="36"/>
          <w:u w:val="single"/>
        </w:rPr>
        <w:softHyphen/>
        <w:t xml:space="preserve">ния человека. </w:t>
      </w:r>
      <w:bookmarkStart w:id="0" w:name="_GoBack"/>
      <w:bookmarkEnd w:id="0"/>
    </w:p>
    <w:p w:rsidR="00575AB7" w:rsidRPr="00575AB7" w:rsidRDefault="00575AB7" w:rsidP="00575AB7">
      <w:pPr>
        <w:pStyle w:val="a3"/>
        <w:shd w:val="clear" w:color="auto" w:fill="FFFFFF"/>
        <w:spacing w:line="360" w:lineRule="auto"/>
        <w:jc w:val="both"/>
        <w:rPr>
          <w:color w:val="000000"/>
          <w:sz w:val="36"/>
          <w:szCs w:val="36"/>
          <w:u w:val="single"/>
        </w:rPr>
      </w:pPr>
      <w:r w:rsidRPr="00575AB7">
        <w:rPr>
          <w:color w:val="000000"/>
          <w:sz w:val="36"/>
          <w:szCs w:val="36"/>
          <w:u w:val="single"/>
        </w:rPr>
        <w:t>Способность самостоятельно осуществлять свои права и выполнять обязанности (дееспособность) возникает в полном объеме:</w:t>
      </w:r>
    </w:p>
    <w:p w:rsidR="00575AB7" w:rsidRPr="00575AB7" w:rsidRDefault="00575AB7" w:rsidP="00575AB7">
      <w:pPr>
        <w:pStyle w:val="a3"/>
        <w:shd w:val="clear" w:color="auto" w:fill="FFFFFF"/>
        <w:spacing w:line="360" w:lineRule="auto"/>
        <w:jc w:val="both"/>
        <w:rPr>
          <w:color w:val="000000"/>
          <w:sz w:val="36"/>
          <w:szCs w:val="36"/>
        </w:rPr>
      </w:pPr>
      <w:r w:rsidRPr="00575AB7">
        <w:rPr>
          <w:rFonts w:eastAsia="Symbol"/>
          <w:color w:val="000000"/>
          <w:sz w:val="36"/>
          <w:szCs w:val="36"/>
        </w:rPr>
        <w:t xml:space="preserve">· </w:t>
      </w:r>
      <w:r w:rsidRPr="00575AB7">
        <w:rPr>
          <w:color w:val="000000"/>
          <w:sz w:val="36"/>
          <w:szCs w:val="36"/>
        </w:rPr>
        <w:t>с наступлением совершеннолетия, то есть по достижении 18-летнего возраста;</w:t>
      </w:r>
    </w:p>
    <w:p w:rsidR="00575AB7" w:rsidRPr="00575AB7" w:rsidRDefault="00575AB7" w:rsidP="00575AB7">
      <w:pPr>
        <w:pStyle w:val="a3"/>
        <w:shd w:val="clear" w:color="auto" w:fill="FFFFFF"/>
        <w:tabs>
          <w:tab w:val="num" w:pos="1287"/>
        </w:tabs>
        <w:spacing w:line="360" w:lineRule="auto"/>
        <w:jc w:val="both"/>
        <w:rPr>
          <w:color w:val="000000"/>
          <w:sz w:val="36"/>
          <w:szCs w:val="36"/>
        </w:rPr>
      </w:pPr>
      <w:r w:rsidRPr="00575AB7">
        <w:rPr>
          <w:rFonts w:eastAsia="Symbol"/>
          <w:color w:val="000000"/>
          <w:sz w:val="36"/>
          <w:szCs w:val="36"/>
        </w:rPr>
        <w:t xml:space="preserve">· </w:t>
      </w:r>
      <w:r w:rsidRPr="00575AB7">
        <w:rPr>
          <w:color w:val="000000"/>
          <w:sz w:val="36"/>
          <w:szCs w:val="36"/>
        </w:rPr>
        <w:t>в случаях (предусмотренных законом) вступления в брак до достижения 18 лет;</w:t>
      </w:r>
    </w:p>
    <w:p w:rsidR="00575AB7" w:rsidRPr="00575AB7" w:rsidRDefault="00575AB7" w:rsidP="00575AB7">
      <w:pPr>
        <w:pStyle w:val="a3"/>
        <w:shd w:val="clear" w:color="auto" w:fill="FFFFFF"/>
        <w:tabs>
          <w:tab w:val="num" w:pos="1287"/>
        </w:tabs>
        <w:spacing w:line="360" w:lineRule="auto"/>
        <w:jc w:val="both"/>
        <w:rPr>
          <w:color w:val="000000"/>
          <w:sz w:val="36"/>
          <w:szCs w:val="36"/>
        </w:rPr>
      </w:pPr>
      <w:r w:rsidRPr="00575AB7">
        <w:rPr>
          <w:rFonts w:eastAsia="Symbol"/>
          <w:color w:val="000000"/>
          <w:sz w:val="36"/>
          <w:szCs w:val="36"/>
        </w:rPr>
        <w:t xml:space="preserve">· </w:t>
      </w:r>
      <w:r w:rsidRPr="00575AB7">
        <w:rPr>
          <w:color w:val="000000"/>
          <w:sz w:val="36"/>
          <w:szCs w:val="36"/>
        </w:rPr>
        <w:t>при объявлении лица, достигшего 16 лет, полностью дееспособным, если он ра</w:t>
      </w:r>
      <w:r w:rsidRPr="00575AB7">
        <w:rPr>
          <w:color w:val="000000"/>
          <w:sz w:val="36"/>
          <w:szCs w:val="36"/>
        </w:rPr>
        <w:softHyphen/>
        <w:t>ботает по трудовому договору либо с согласия родителей занимается предприни</w:t>
      </w:r>
      <w:r w:rsidRPr="00575AB7">
        <w:rPr>
          <w:color w:val="000000"/>
          <w:sz w:val="36"/>
          <w:szCs w:val="36"/>
        </w:rPr>
        <w:softHyphen/>
        <w:t>мательской деятельностью (Семейный кодекс РФ, ст. 53, Конституция РФ, ст. 60).</w:t>
      </w:r>
    </w:p>
    <w:p w:rsidR="001E6ADF" w:rsidRDefault="001E6ADF" w:rsidP="00575AB7">
      <w:pPr>
        <w:pStyle w:val="a3"/>
        <w:shd w:val="clear" w:color="auto" w:fill="FFFFFF"/>
        <w:spacing w:line="360" w:lineRule="auto"/>
        <w:jc w:val="both"/>
        <w:rPr>
          <w:color w:val="000000"/>
          <w:sz w:val="36"/>
          <w:szCs w:val="36"/>
        </w:rPr>
      </w:pPr>
    </w:p>
    <w:p w:rsidR="00575AB7" w:rsidRDefault="00575AB7" w:rsidP="001E6ADF">
      <w:pPr>
        <w:pStyle w:val="a3"/>
        <w:shd w:val="clear" w:color="auto" w:fill="FFFFFF"/>
        <w:spacing w:line="360" w:lineRule="auto"/>
        <w:jc w:val="both"/>
        <w:rPr>
          <w:color w:val="000000"/>
          <w:sz w:val="36"/>
          <w:szCs w:val="36"/>
        </w:rPr>
      </w:pPr>
      <w:r w:rsidRPr="00575AB7">
        <w:rPr>
          <w:color w:val="000000"/>
          <w:sz w:val="36"/>
          <w:szCs w:val="36"/>
        </w:rPr>
        <w:t>В случаях, предусмотренных законом, могут устанавливаться и другие воз</w:t>
      </w:r>
      <w:r w:rsidRPr="00575AB7">
        <w:rPr>
          <w:color w:val="000000"/>
          <w:sz w:val="36"/>
          <w:szCs w:val="36"/>
        </w:rPr>
        <w:softHyphen/>
        <w:t xml:space="preserve">растные пределы для самостоятельного или ограниченного осуществления </w:t>
      </w:r>
    </w:p>
    <w:p w:rsidR="008A731C" w:rsidRPr="001E6ADF" w:rsidRDefault="00575AB7" w:rsidP="001E6ADF">
      <w:pPr>
        <w:pStyle w:val="a3"/>
        <w:shd w:val="clear" w:color="auto" w:fill="FFFFFF"/>
        <w:spacing w:line="360" w:lineRule="auto"/>
        <w:jc w:val="both"/>
        <w:rPr>
          <w:color w:val="000000"/>
          <w:sz w:val="36"/>
          <w:szCs w:val="36"/>
        </w:rPr>
      </w:pPr>
      <w:r w:rsidRPr="00575AB7">
        <w:rPr>
          <w:color w:val="000000"/>
          <w:sz w:val="36"/>
          <w:szCs w:val="36"/>
        </w:rPr>
        <w:t>от</w:t>
      </w:r>
      <w:r w:rsidRPr="00575AB7">
        <w:rPr>
          <w:color w:val="000000"/>
          <w:sz w:val="36"/>
          <w:szCs w:val="36"/>
        </w:rPr>
        <w:softHyphen/>
        <w:t>дельных прав и выполнения некоторых обязанностей.</w:t>
      </w:r>
    </w:p>
    <w:sectPr w:rsidR="008A731C" w:rsidRPr="001E6ADF" w:rsidSect="00575AB7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AB7"/>
    <w:rsid w:val="000E2156"/>
    <w:rsid w:val="001E6ADF"/>
    <w:rsid w:val="00575AB7"/>
    <w:rsid w:val="007F4463"/>
    <w:rsid w:val="008A731C"/>
    <w:rsid w:val="00BC4060"/>
    <w:rsid w:val="00E63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AB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AB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Соц. педагог</cp:lastModifiedBy>
  <cp:revision>4</cp:revision>
  <dcterms:created xsi:type="dcterms:W3CDTF">2012-11-21T16:13:00Z</dcterms:created>
  <dcterms:modified xsi:type="dcterms:W3CDTF">2015-04-09T11:15:00Z</dcterms:modified>
</cp:coreProperties>
</file>