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C0" w:rsidRDefault="00A65EC0" w:rsidP="00A65EC0">
      <w:pPr>
        <w:pStyle w:val="a3"/>
        <w:shd w:val="clear" w:color="auto" w:fill="FFFFFF"/>
        <w:spacing w:line="360" w:lineRule="auto"/>
        <w:ind w:firstLine="567"/>
        <w:jc w:val="both"/>
        <w:rPr>
          <w:rFonts w:ascii="Verdana" w:hAnsi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1B61" wp14:editId="6F22390B">
                <wp:simplePos x="0" y="0"/>
                <wp:positionH relativeFrom="column">
                  <wp:posOffset>-3810</wp:posOffset>
                </wp:positionH>
                <wp:positionV relativeFrom="paragraph">
                  <wp:posOffset>-186690</wp:posOffset>
                </wp:positionV>
                <wp:extent cx="5305425" cy="5810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EC0" w:rsidRPr="00A65EC0" w:rsidRDefault="00A65EC0" w:rsidP="00A65EC0">
                            <w:pPr>
                              <w:pStyle w:val="a3"/>
                              <w:shd w:val="clear" w:color="auto" w:fill="FFFFFF"/>
                              <w:tabs>
                                <w:tab w:val="num" w:pos="1287"/>
                              </w:tabs>
                              <w:spacing w:line="360" w:lineRule="auto"/>
                              <w:ind w:left="1287" w:hanging="36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права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iCs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ребён</w:t>
                            </w:r>
                            <w:r w:rsidRPr="00A65EC0">
                              <w:rPr>
                                <w:rFonts w:ascii="Verdana" w:hAnsi="Verdana"/>
                                <w:b/>
                                <w:i/>
                                <w:iCs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iCs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14.7pt;width:41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" filled="f" stroked="f">
                <v:fill o:detectmouseclick="t"/>
                <v:textbox>
                  <w:txbxContent>
                    <w:p w:rsidR="00A65EC0" w:rsidRPr="00A65EC0" w:rsidRDefault="00A65EC0" w:rsidP="00A65EC0">
                      <w:pPr>
                        <w:pStyle w:val="a3"/>
                        <w:shd w:val="clear" w:color="auto" w:fill="FFFFFF"/>
                        <w:tabs>
                          <w:tab w:val="num" w:pos="1287"/>
                        </w:tabs>
                        <w:spacing w:line="360" w:lineRule="auto"/>
                        <w:ind w:left="1287" w:hanging="36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права </w:t>
                      </w:r>
                      <w:r>
                        <w:rPr>
                          <w:rFonts w:ascii="Verdana" w:hAnsi="Verdana"/>
                          <w:b/>
                          <w:i/>
                          <w:iCs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ребён</w:t>
                      </w:r>
                      <w:r w:rsidRPr="00A65EC0">
                        <w:rPr>
                          <w:rFonts w:ascii="Verdana" w:hAnsi="Verdana"/>
                          <w:b/>
                          <w:i/>
                          <w:iCs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r>
                        <w:rPr>
                          <w:rFonts w:ascii="Verdana" w:hAnsi="Verdana"/>
                          <w:b/>
                          <w:i/>
                          <w:iCs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в семье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EC0" w:rsidRPr="00A65EC0" w:rsidRDefault="00A65EC0" w:rsidP="00A65EC0">
      <w:pPr>
        <w:pStyle w:val="a3"/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A65EC0" w:rsidRPr="00A65EC0" w:rsidRDefault="00A65EC0" w:rsidP="00A65EC0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A65EC0">
        <w:rPr>
          <w:color w:val="000000"/>
          <w:sz w:val="28"/>
          <w:szCs w:val="28"/>
          <w:u w:val="single"/>
        </w:rPr>
        <w:t>Каждый ребёнок в соответствии с нормами внутреннего и международного законодательства обладает следующими правами в области семейных отношений: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получение фамилии, имени, отчества (Семейный кодекс РФ, ст. 58);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 xml:space="preserve">жить и воспитываться в семье, знать своих родителей; 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общение с родителями и другими родственниками, если ребенок проживает отдельно от родителей или одного из них, а также в случаях, если родители проживают в разных государст</w:t>
      </w:r>
      <w:r w:rsidRPr="00A65EC0">
        <w:rPr>
          <w:color w:val="000000"/>
          <w:sz w:val="28"/>
          <w:szCs w:val="28"/>
        </w:rPr>
        <w:softHyphen/>
        <w:t>вах;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воссоединение с семьей, в случаях необходимости — получать разрешение на въе</w:t>
      </w:r>
      <w:proofErr w:type="gramStart"/>
      <w:r w:rsidRPr="00A65EC0">
        <w:rPr>
          <w:color w:val="000000"/>
          <w:sz w:val="28"/>
          <w:szCs w:val="28"/>
        </w:rPr>
        <w:t>зд в стр</w:t>
      </w:r>
      <w:proofErr w:type="gramEnd"/>
      <w:r w:rsidRPr="00A65EC0">
        <w:rPr>
          <w:color w:val="000000"/>
          <w:sz w:val="28"/>
          <w:szCs w:val="28"/>
        </w:rPr>
        <w:t>ану и выезд из нее;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получение содержания от своих родителей и других членов семьи;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</w:t>
      </w:r>
      <w:r w:rsidRPr="00A65EC0">
        <w:rPr>
          <w:color w:val="000000"/>
          <w:sz w:val="28"/>
          <w:szCs w:val="28"/>
        </w:rPr>
        <w:softHyphen/>
        <w:t>тание ребенка;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заботу, воспитание со стороны родителей и лиц, их заменяющих, а также го</w:t>
      </w:r>
      <w:r w:rsidRPr="00A65EC0">
        <w:rPr>
          <w:color w:val="000000"/>
          <w:sz w:val="28"/>
          <w:szCs w:val="28"/>
        </w:rPr>
        <w:softHyphen/>
        <w:t>сударства, если ребенок остается без попечения родителей; на уважение достоинства и на защиту от злоупотреблений со стороны родителей или лиц, их заме</w:t>
      </w:r>
      <w:r w:rsidRPr="00A65EC0">
        <w:rPr>
          <w:color w:val="000000"/>
          <w:sz w:val="28"/>
          <w:szCs w:val="28"/>
        </w:rPr>
        <w:softHyphen/>
        <w:t>няющих (Семейный кодекс РФ, ст. 54, 55, 56, 60);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общение с родителями, бабушкой, дедушкой, братьями, сестрами, иными родственниками. Сохраняется это право и за ребенком, находящимся в экстре</w:t>
      </w:r>
      <w:r w:rsidRPr="00A65EC0">
        <w:rPr>
          <w:color w:val="000000"/>
          <w:sz w:val="28"/>
          <w:szCs w:val="28"/>
        </w:rPr>
        <w:softHyphen/>
        <w:t>мальной ситуации, т. е. попавшим в следственный изолятор, больницу и т. д. (Се</w:t>
      </w:r>
      <w:r w:rsidRPr="00A65EC0">
        <w:rPr>
          <w:color w:val="000000"/>
          <w:sz w:val="28"/>
          <w:szCs w:val="28"/>
        </w:rPr>
        <w:softHyphen/>
        <w:t>мейный кодекс РФ, ст. 55);</w:t>
      </w:r>
    </w:p>
    <w:p w:rsidR="00A65EC0" w:rsidRPr="00A65EC0" w:rsidRDefault="00A65EC0" w:rsidP="00A65EC0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EC0">
        <w:rPr>
          <w:color w:val="000000"/>
          <w:sz w:val="28"/>
          <w:szCs w:val="28"/>
        </w:rPr>
        <w:t>на выражение собственного мнения (Семейный кодекс РФ, ст. 56).</w:t>
      </w:r>
    </w:p>
    <w:p w:rsidR="008A731C" w:rsidRPr="00A65EC0" w:rsidRDefault="008A731C">
      <w:pPr>
        <w:rPr>
          <w:rFonts w:ascii="Times New Roman" w:hAnsi="Times New Roman" w:cs="Times New Roman"/>
          <w:sz w:val="36"/>
          <w:szCs w:val="36"/>
        </w:rPr>
      </w:pPr>
    </w:p>
    <w:sectPr w:rsidR="008A731C" w:rsidRPr="00A65EC0" w:rsidSect="00A65E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DF4"/>
    <w:multiLevelType w:val="hybridMultilevel"/>
    <w:tmpl w:val="26F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A30"/>
    <w:multiLevelType w:val="hybridMultilevel"/>
    <w:tmpl w:val="EEC6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9"/>
    <w:rsid w:val="008A731C"/>
    <w:rsid w:val="00A65EC0"/>
    <w:rsid w:val="00C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2012-11-21T16:04:00Z</dcterms:created>
  <dcterms:modified xsi:type="dcterms:W3CDTF">2012-11-21T16:07:00Z</dcterms:modified>
</cp:coreProperties>
</file>